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Whoever desires to be saved should above all hold to the catholic faith.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Anyone who does not keep it whole and unbroken will doubtless perish eternally.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Now this is the catholic faith: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That we worship one God in trinity and the trinity in unity,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neither blending their persons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nor dividing their essence.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For the person of the Father is a distinct person,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the person of the Son is another,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and that of the Holy Spirit still another.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But the divinity of the Father, Son, and Holy Spirit is one,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their glory equal, their majesty coeternal.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What quality the Father has, the Son has, and the Holy Spirit has.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The Father is uncreated,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the Son is uncreated,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the Holy Spirit is uncreated.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The Father is immeasurable,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the Son is immeasurable,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the Holy Spirit is immeasurable.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The Father is eternal,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the Son is eternal,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the Holy Spirit is eternal.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 And yet there are not three eternal beings;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there is but one eternal being.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    So too there are not three uncreated or immeasurable beings;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    there is but one uncreated and immeasurable being.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Similarly, the Father is almighty,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the Son is almighty,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   the Holy Spirit is almighty.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Yet there are not three almighty beings;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        there is but one almighty being.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    Thus the Father is God,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the Son is God,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the Holy Spirit is God.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       Yet there are not three gods;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    there is but one God.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   Thus the Father is Lord,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    the Son is Lord,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  the Holy Spirit is Lord.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        Yet there are not three lords;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      there is but one Lord.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Just as Christian truth compels us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 to confess each person individually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  as both God and Lord,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 so catholic religion forbids us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to say that there are three gods or lords.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The Father was neither made nor created nor begotten from anyone.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The Son was neither made nor created;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he was begotten from the Father alone.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    The Holy Spirit was neither made nor created nor begotten;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   he proceeds from the Father and the Son.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Accordingly there is one Father, not three fathers;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   there is one Son, not three sons;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there is one Holy Spirit, not three holy spirits.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Nothing in this trinity is before or after,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  nothing is greater or smaller;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in their entirety the three persons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are coeternal and coequal with each other.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So in everything, as was said earlier,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we must worship their trinity in their unity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and their unity in their trinity.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Anyone then who desires to be saved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should think thus about the trinity.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But it is necessary for eternal salvation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that one also believe in the incarnation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of our Lord Jesus Christ faithfully.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Now this is the true faith: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   That we believe and confess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   that our Lord Jesus Christ, God's Son,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   is both God and human, equally.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    He is God from the essence of the Father,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   begotten before time;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   and he is human from the essence of his mother,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   born in time;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   completely God, completely human,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   with a rational soul and human flesh;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    equal to the Father as regards divinity,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    less than the Father as regards humanity.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   Although he is God and human,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    yet Christ is not two, but one.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   He is one, however,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   not by his divinity being turned into flesh,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   but by God's taking humanity to himself.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   He is one,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   certainly not by the blending of his essence,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  but by the unity of his person.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  For just as one human is both rational soul and flesh,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   so too the one Christ is both God and human.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   He suffered for our salvation;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   he descended to hell;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    he arose from the dead;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    he ascended to heaven;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   he is seated at the Father's right hand;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   from there he will come to judge the living and the dead.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   At his coming all people will arise bodily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    and give an accounting of their own deeds.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    Those who have done good will enter eternal life,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    and those who have done evil will enter eternal fire.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This is the catholic faith: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one cannot be saved without believing it firmly and faithfully.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